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A2AC1">
      <w:pPr>
        <w:rPr>
          <w:b/>
          <w:bCs/>
          <w:sz w:val="28"/>
          <w:szCs w:val="28"/>
        </w:rPr>
      </w:pPr>
      <w:bookmarkStart w:id="0" w:name="_GoBack"/>
      <w:bookmarkEnd w:id="0"/>
      <w:r>
        <w:t xml:space="preserve">   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Råde Rotary </w:t>
      </w:r>
    </w:p>
    <w:p w:rsidR="00000000" w:rsidRDefault="001A2AC1">
      <w:pPr>
        <w:rPr>
          <w:b/>
          <w:bCs/>
          <w:sz w:val="28"/>
          <w:szCs w:val="28"/>
        </w:rPr>
      </w:pPr>
    </w:p>
    <w:p w:rsidR="00000000" w:rsidRDefault="001A2AC1">
      <w:pPr>
        <w:ind w:left="31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Møtereferat 020.11.205.</w:t>
      </w:r>
    </w:p>
    <w:p w:rsidR="00000000" w:rsidRDefault="001A2AC1">
      <w:pPr>
        <w:rPr>
          <w:b/>
          <w:bCs/>
          <w:sz w:val="28"/>
          <w:szCs w:val="28"/>
        </w:rPr>
      </w:pPr>
    </w:p>
    <w:p w:rsidR="00000000" w:rsidRDefault="001A2AC1">
      <w:r>
        <w:tab/>
        <w:t>Møtet i klubbens lokaler på Kihl, ble ledet av president Hans Christian.</w:t>
      </w:r>
    </w:p>
    <w:p w:rsidR="00000000" w:rsidRDefault="001A2AC1">
      <w:r>
        <w:tab/>
      </w:r>
    </w:p>
    <w:p w:rsidR="00000000" w:rsidRDefault="001A2AC1">
      <w:r>
        <w:tab/>
        <w:t>Det møtte 14 medlemmer, i tillegg til kveldens foredragsholder,</w:t>
      </w:r>
    </w:p>
    <w:p w:rsidR="00000000" w:rsidRDefault="001A2AC1">
      <w:r>
        <w:tab/>
        <w:t>DRFCC Egil Rasmussen (presenterte seg som distriktets «RF-mann»).</w:t>
      </w:r>
    </w:p>
    <w:p w:rsidR="00000000" w:rsidRDefault="001A2AC1"/>
    <w:p w:rsidR="00000000" w:rsidRDefault="001A2AC1">
      <w:r>
        <w:tab/>
        <w:t>Pr</w:t>
      </w:r>
      <w:r>
        <w:t>esidenten minnet om at Sigrun og Elin hadde hatt bursdag siden sist.</w:t>
      </w:r>
    </w:p>
    <w:p w:rsidR="00000000" w:rsidRDefault="001A2AC1">
      <w:r>
        <w:tab/>
        <w:t xml:space="preserve">Det var komet invitasjon fra Jeløy om tur til Sckottland og Edinburgh Tatoo neste vår (for </w:t>
      </w:r>
      <w:r>
        <w:tab/>
        <w:t>nærmere info kfr presidenten).</w:t>
      </w:r>
    </w:p>
    <w:p w:rsidR="00000000" w:rsidRDefault="001A2AC1"/>
    <w:p w:rsidR="00000000" w:rsidRDefault="001A2AC1">
      <w:r>
        <w:tab/>
        <w:t>Arne holdt «3-minutter» med informasjon om Inter-City møtet p</w:t>
      </w:r>
      <w:r>
        <w:t xml:space="preserve">å Jeløy 9.12. der det blir </w:t>
      </w:r>
      <w:r>
        <w:tab/>
        <w:t xml:space="preserve">foredrag av Jon Michelet. Arne antok at temaet ville bli Notraship, som Michelet behandler i </w:t>
      </w:r>
      <w:r>
        <w:tab/>
        <w:t>sin 5. bok (som skal komme neste år).</w:t>
      </w:r>
    </w:p>
    <w:p w:rsidR="00000000" w:rsidRDefault="001A2AC1"/>
    <w:p w:rsidR="00000000" w:rsidRDefault="001A2AC1">
      <w:r>
        <w:tab/>
        <w:t xml:space="preserve">Kveldens tema var </w:t>
      </w:r>
      <w:r>
        <w:rPr>
          <w:b/>
          <w:bCs/>
          <w:sz w:val="26"/>
          <w:szCs w:val="26"/>
        </w:rPr>
        <w:t>The Rotary Foundation</w:t>
      </w:r>
      <w:r>
        <w:t xml:space="preserve"> v/ Egil Rasmussen. </w:t>
      </w:r>
    </w:p>
    <w:p w:rsidR="00000000" w:rsidRDefault="001A2AC1">
      <w:r>
        <w:tab/>
        <w:t>Foredraget var bygd rundt den inf</w:t>
      </w:r>
      <w:r>
        <w:t xml:space="preserve">ormasjon som ligger inne på distriktets hjemmeside, </w:t>
      </w:r>
    </w:p>
    <w:p w:rsidR="00000000" w:rsidRDefault="001A2AC1">
      <w:pPr>
        <w:numPr>
          <w:ilvl w:val="1"/>
          <w:numId w:val="1"/>
        </w:numPr>
      </w:pPr>
      <w:r>
        <w:t xml:space="preserve">se: </w:t>
      </w:r>
      <w:hyperlink r:id="rId6" w:history="1">
        <w:r>
          <w:rPr>
            <w:rStyle w:val="Hyperkobling"/>
            <w:rFonts w:ascii="Segoe UI" w:eastAsia="Segoe UI" w:hAnsi="Segoe UI" w:cs="Segoe UI"/>
            <w:color w:val="000000"/>
            <w:sz w:val="20"/>
            <w:szCs w:val="20"/>
          </w:rPr>
          <w:t>http://d2260.rotary.no/no/rotary-foundation</w:t>
        </w:r>
      </w:hyperlink>
      <w:r>
        <w:rPr>
          <w:rFonts w:ascii="Segoe UI" w:eastAsia="Segoe UI" w:hAnsi="Segoe UI" w:cs="Segoe UI"/>
          <w:color w:val="000000"/>
          <w:sz w:val="20"/>
          <w:szCs w:val="20"/>
        </w:rPr>
        <w:t xml:space="preserve"> .</w:t>
      </w:r>
    </w:p>
    <w:p w:rsidR="00000000" w:rsidRDefault="001A2AC1">
      <w:r>
        <w:tab/>
      </w:r>
    </w:p>
    <w:p w:rsidR="00000000" w:rsidRDefault="001A2AC1">
      <w:pPr>
        <w:rPr>
          <w:rFonts w:eastAsia="Segoe UI" w:cs="Segoe UI"/>
          <w:color w:val="000000"/>
        </w:rPr>
      </w:pPr>
      <w:r>
        <w:tab/>
        <w:t xml:space="preserve">TRF er i praksis Rotary's bank, som «håndterer» de penger som Rotary får inn fra sine </w:t>
      </w:r>
      <w:r>
        <w:tab/>
        <w:t>klu</w:t>
      </w:r>
      <w:r>
        <w:t>bber/ medlemmer og andre</w:t>
      </w:r>
      <w:r>
        <w:rPr>
          <w:rFonts w:ascii="Segoe UI" w:eastAsia="Segoe UI" w:hAnsi="Segoe UI" w:cs="Segoe UI"/>
          <w:color w:val="000000"/>
          <w:sz w:val="20"/>
          <w:szCs w:val="20"/>
        </w:rPr>
        <w:t>.</w:t>
      </w:r>
      <w:r>
        <w:rPr>
          <w:rFonts w:eastAsia="Segoe UI" w:cs="Segoe UI"/>
          <w:color w:val="000000"/>
        </w:rPr>
        <w:t xml:space="preserve"> Av distriktets prioriteringer for perioden 2013-16 framgår at </w:t>
      </w:r>
      <w:r>
        <w:rPr>
          <w:rFonts w:eastAsia="Segoe UI" w:cs="Segoe UI"/>
          <w:color w:val="000000"/>
        </w:rPr>
        <w:tab/>
        <w:t>målsetningen er å øke klubbenes tilskudd til TRF til 100 USD pr medlem pr år.</w:t>
      </w:r>
    </w:p>
    <w:p w:rsidR="00000000" w:rsidRDefault="001A2AC1">
      <w:pPr>
        <w:rPr>
          <w:rFonts w:eastAsia="Segoe UI" w:cs="Segoe UI"/>
          <w:color w:val="000000"/>
        </w:rPr>
      </w:pPr>
      <w:r>
        <w:rPr>
          <w:rFonts w:eastAsia="Segoe UI" w:cs="Segoe UI"/>
          <w:color w:val="000000"/>
        </w:rPr>
        <w:tab/>
      </w:r>
    </w:p>
    <w:p w:rsidR="00000000" w:rsidRDefault="001A2AC1">
      <w:r>
        <w:rPr>
          <w:rFonts w:eastAsia="Segoe UI" w:cs="Segoe UI"/>
          <w:color w:val="000000"/>
        </w:rPr>
        <w:tab/>
        <w:t>TRF bidrar med tilskudd til ulike tiltak eller utviklingsprosjekter, som bl.a.:</w:t>
      </w:r>
    </w:p>
    <w:p w:rsidR="00000000" w:rsidRDefault="001A2AC1"/>
    <w:p w:rsidR="00000000" w:rsidRDefault="001A2AC1">
      <w:pPr>
        <w:numPr>
          <w:ilvl w:val="0"/>
          <w:numId w:val="2"/>
        </w:numPr>
        <w:rPr>
          <w:rFonts w:eastAsia="Segoe UI" w:cs="Segoe UI"/>
          <w:b/>
          <w:bCs/>
          <w:color w:val="000000"/>
        </w:rPr>
      </w:pPr>
      <w:r>
        <w:rPr>
          <w:rFonts w:eastAsia="Segoe UI" w:cs="Segoe UI"/>
          <w:b/>
          <w:bCs/>
          <w:color w:val="000000"/>
        </w:rPr>
        <w:t>Distr</w:t>
      </w:r>
      <w:r>
        <w:rPr>
          <w:rFonts w:eastAsia="Segoe UI" w:cs="Segoe UI"/>
          <w:b/>
          <w:bCs/>
          <w:color w:val="000000"/>
        </w:rPr>
        <w:t>ict Grant (Distriktstilskudd)</w:t>
      </w:r>
      <w:r>
        <w:rPr>
          <w:rFonts w:eastAsia="Segoe UI" w:cs="Segoe UI"/>
          <w:color w:val="000000"/>
        </w:rPr>
        <w:t xml:space="preserve"> Tilskudd til mindre aktiviteter lokalt eller nasjonalt. Tilskudd forvaltes av distriktet.</w:t>
      </w:r>
    </w:p>
    <w:p w:rsidR="00000000" w:rsidRDefault="001A2AC1">
      <w:pPr>
        <w:numPr>
          <w:ilvl w:val="0"/>
          <w:numId w:val="2"/>
        </w:numPr>
        <w:rPr>
          <w:rFonts w:eastAsia="Segoe UI" w:cs="Segoe UI"/>
          <w:b/>
          <w:bCs/>
          <w:color w:val="000000"/>
        </w:rPr>
      </w:pPr>
      <w:r>
        <w:rPr>
          <w:rFonts w:eastAsia="Segoe UI" w:cs="Segoe UI"/>
          <w:b/>
          <w:bCs/>
          <w:color w:val="000000"/>
        </w:rPr>
        <w:t>Global Grant  (Globalt tilskudd)</w:t>
      </w:r>
      <w:r>
        <w:rPr>
          <w:rFonts w:eastAsia="Segoe UI" w:cs="Segoe UI"/>
          <w:color w:val="000000"/>
        </w:rPr>
        <w:t xml:space="preserve"> Tilskudd til større internasjonale aktiviteter. Tilskuddene forvaltes av TRF og minimum budsjett er USD</w:t>
      </w:r>
      <w:r>
        <w:rPr>
          <w:rFonts w:eastAsia="Segoe UI" w:cs="Segoe UI"/>
          <w:color w:val="000000"/>
        </w:rPr>
        <w:t xml:space="preserve"> 30.000,-.</w:t>
      </w:r>
    </w:p>
    <w:p w:rsidR="00000000" w:rsidRDefault="001A2AC1">
      <w:pPr>
        <w:numPr>
          <w:ilvl w:val="0"/>
          <w:numId w:val="2"/>
        </w:numPr>
        <w:rPr>
          <w:rFonts w:eastAsia="Segoe UI" w:cs="Segoe UI"/>
          <w:color w:val="000000"/>
        </w:rPr>
      </w:pPr>
      <w:r>
        <w:rPr>
          <w:rFonts w:eastAsia="Segoe UI" w:cs="Segoe UI"/>
          <w:b/>
          <w:bCs/>
          <w:color w:val="000000"/>
        </w:rPr>
        <w:t>Packaged Grant (Tilrettelagt tilskudd)</w:t>
      </w:r>
      <w:r>
        <w:rPr>
          <w:rFonts w:eastAsia="Segoe UI" w:cs="Segoe UI"/>
          <w:color w:val="000000"/>
        </w:rPr>
        <w:t xml:space="preserve"> Tilskuddene støtter Rotary's fokusområder og kan inkludere stipend, humanitære prosjekter og yrkesopplæring.</w:t>
      </w:r>
    </w:p>
    <w:p w:rsidR="00000000" w:rsidRDefault="001A2AC1">
      <w:pPr>
        <w:rPr>
          <w:rFonts w:ascii="Segoe UI" w:eastAsia="Segoe UI" w:hAnsi="Segoe UI" w:cs="Segoe UI"/>
          <w:color w:val="000000"/>
          <w:sz w:val="20"/>
          <w:szCs w:val="20"/>
        </w:rPr>
      </w:pPr>
      <w:r>
        <w:rPr>
          <w:rFonts w:eastAsia="Segoe UI" w:cs="Segoe UI"/>
          <w:color w:val="000000"/>
        </w:rPr>
        <w:tab/>
      </w:r>
    </w:p>
    <w:p w:rsidR="00000000" w:rsidRDefault="001A2AC1">
      <w:r>
        <w:rPr>
          <w:rFonts w:ascii="Segoe UI" w:eastAsia="Segoe UI" w:hAnsi="Segoe UI" w:cs="Segoe UI"/>
          <w:color w:val="000000"/>
          <w:sz w:val="20"/>
          <w:szCs w:val="20"/>
        </w:rPr>
        <w:tab/>
      </w:r>
      <w:r>
        <w:rPr>
          <w:rFonts w:eastAsia="Segoe UI" w:cs="Segoe UI"/>
          <w:color w:val="000000"/>
        </w:rPr>
        <w:t xml:space="preserve">Rasmussen beskrev mulighetene for prosjektstøtte til klubbene. Klubbens egeninnsats kan </w:t>
      </w:r>
      <w:r>
        <w:rPr>
          <w:rFonts w:eastAsia="Segoe UI" w:cs="Segoe UI"/>
          <w:color w:val="000000"/>
        </w:rPr>
        <w:tab/>
        <w:t>doble</w:t>
      </w:r>
      <w:r>
        <w:rPr>
          <w:rFonts w:eastAsia="Segoe UI" w:cs="Segoe UI"/>
          <w:color w:val="000000"/>
        </w:rPr>
        <w:t xml:space="preserve">s og redobles gjennom de ulike ordninger i TRF, under visse forutsetninger. Distriktet </w:t>
      </w:r>
      <w:r>
        <w:rPr>
          <w:rFonts w:eastAsia="Segoe UI" w:cs="Segoe UI"/>
          <w:color w:val="000000"/>
        </w:rPr>
        <w:tab/>
        <w:t>har bl.a. vedtatt egne «Retningslinjer for TRF's Global Grants» i distrikt 2260.</w:t>
      </w:r>
    </w:p>
    <w:p w:rsidR="00000000" w:rsidRDefault="001A2AC1"/>
    <w:p w:rsidR="00000000" w:rsidRDefault="001A2AC1">
      <w:pPr>
        <w:ind w:left="705"/>
      </w:pPr>
      <w:r>
        <w:rPr>
          <w:rFonts w:eastAsia="Segoe UI" w:cs="Segoe UI"/>
          <w:color w:val="000000"/>
        </w:rPr>
        <w:t>Rasmussen refererte til noen klubber som har lykkes med slik finansiering av internasj</w:t>
      </w:r>
      <w:r>
        <w:rPr>
          <w:rFonts w:eastAsia="Segoe UI" w:cs="Segoe UI"/>
          <w:color w:val="000000"/>
        </w:rPr>
        <w:t>onale prosjekter; Skedsmo RK i samarbeid med 13 andre klubber og Nesodden RK. Den største  utfordringen kan være å etablere kontakt med en lokal rotaryklubb på mottakerstedet. Selve søkeprosessen kan også by på utfordringer, men her kan Rasmussen &amp; co være</w:t>
      </w:r>
      <w:r>
        <w:rPr>
          <w:rFonts w:eastAsia="Segoe UI" w:cs="Segoe UI"/>
          <w:color w:val="000000"/>
        </w:rPr>
        <w:t xml:space="preserve"> behjelpelige.</w:t>
      </w:r>
    </w:p>
    <w:p w:rsidR="00000000" w:rsidRDefault="001A2AC1">
      <w:pPr>
        <w:ind w:left="705"/>
      </w:pPr>
    </w:p>
    <w:p w:rsidR="00000000" w:rsidRDefault="001A2AC1">
      <w:pPr>
        <w:ind w:left="705"/>
      </w:pPr>
    </w:p>
    <w:p w:rsidR="00000000" w:rsidRDefault="001A2AC1">
      <w:pPr>
        <w:ind w:left="705"/>
        <w:rPr>
          <w:rFonts w:eastAsia="Segoe UI" w:cs="Segoe UI"/>
          <w:color w:val="000000"/>
        </w:rPr>
      </w:pPr>
      <w:r>
        <w:rPr>
          <w:rFonts w:eastAsia="Segoe UI" w:cs="Segoe UI"/>
          <w:color w:val="000000"/>
        </w:rPr>
        <w:t>Den heldige vinner av vinflasken var referenten,</w:t>
      </w:r>
    </w:p>
    <w:p w:rsidR="00000000" w:rsidRDefault="001A2AC1">
      <w:pPr>
        <w:ind w:left="705"/>
      </w:pPr>
      <w:r>
        <w:rPr>
          <w:rFonts w:eastAsia="Segoe UI" w:cs="Segoe UI"/>
          <w:color w:val="000000"/>
        </w:rPr>
        <w:t>- Viggo (</w:t>
      </w:r>
      <w:r>
        <w:rPr>
          <w:rFonts w:eastAsia="Segoe UI" w:cs="Segoe UI"/>
          <w:i/>
          <w:iCs/>
          <w:color w:val="000000"/>
        </w:rPr>
        <w:t>referent</w:t>
      </w:r>
      <w:r>
        <w:rPr>
          <w:rFonts w:eastAsia="Segoe UI" w:cs="Segoe UI"/>
          <w:color w:val="000000"/>
        </w:rPr>
        <w:t>).</w:t>
      </w:r>
    </w:p>
    <w:p w:rsidR="00000000" w:rsidRDefault="001A2AC1">
      <w:pPr>
        <w:jc w:val="right"/>
      </w:pPr>
    </w:p>
    <w:p w:rsidR="001A2AC1" w:rsidRDefault="001A2AC1">
      <w:pPr>
        <w:jc w:val="right"/>
      </w:pPr>
    </w:p>
    <w:sectPr w:rsidR="001A2AC1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944"/>
    <w:rsid w:val="001A2AC1"/>
    <w:rsid w:val="0066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Punkttegn">
    <w:name w:val="Punkttegn"/>
    <w:rPr>
      <w:rFonts w:ascii="OpenSymbol" w:eastAsia="OpenSymbol" w:hAnsi="OpenSymbol" w:cs="OpenSymbol"/>
    </w:rPr>
  </w:style>
  <w:style w:type="character" w:styleId="Hyperkobling">
    <w:name w:val="Hyperlink"/>
    <w:rPr>
      <w:color w:val="000080"/>
      <w:u w:val="single"/>
      <w:lang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customStyle="1" w:styleId="Bildetekst1">
    <w:name w:val="Bildetekst1"/>
    <w:basedOn w:val="Normal"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Punkttegn">
    <w:name w:val="Punkttegn"/>
    <w:rPr>
      <w:rFonts w:ascii="OpenSymbol" w:eastAsia="OpenSymbol" w:hAnsi="OpenSymbol" w:cs="OpenSymbol"/>
    </w:rPr>
  </w:style>
  <w:style w:type="character" w:styleId="Hyperkobling">
    <w:name w:val="Hyperlink"/>
    <w:rPr>
      <w:color w:val="000080"/>
      <w:u w:val="single"/>
      <w:lang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customStyle="1" w:styleId="Bildetekst1">
    <w:name w:val="Bildetekst1"/>
    <w:basedOn w:val="Normal"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2260.rotary.no/no/rotary-founda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Jørn Fjæstad</dc:creator>
  <cp:lastModifiedBy>Jørn Fjæstad</cp:lastModifiedBy>
  <cp:revision>2</cp:revision>
  <cp:lastPrinted>2015-11-03T19:06:00Z</cp:lastPrinted>
  <dcterms:created xsi:type="dcterms:W3CDTF">2015-11-03T20:52:00Z</dcterms:created>
  <dcterms:modified xsi:type="dcterms:W3CDTF">2015-11-03T20:52:00Z</dcterms:modified>
</cp:coreProperties>
</file>